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8E" w:rsidRPr="009D6F9A" w:rsidRDefault="004649A1" w:rsidP="008F70CD">
      <w:pPr>
        <w:spacing w:line="400" w:lineRule="exact"/>
        <w:jc w:val="center"/>
        <w:rPr>
          <w:rFonts w:ascii="Times New Roman" w:hAnsi="Times New Roman" w:cs="Times New Roman"/>
          <w:sz w:val="24"/>
          <w:szCs w:val="24"/>
        </w:rPr>
      </w:pPr>
      <w:r w:rsidRPr="009D6F9A">
        <w:rPr>
          <w:rStyle w:val="1Char"/>
          <w:rFonts w:ascii="Times New Roman" w:cs="Times New Roman"/>
          <w:sz w:val="24"/>
          <w:szCs w:val="24"/>
        </w:rPr>
        <w:t>转基因动物中心</w:t>
      </w:r>
      <w:r w:rsidRPr="009D6F9A">
        <w:rPr>
          <w:rStyle w:val="1Char"/>
          <w:rFonts w:ascii="Times New Roman" w:hAnsi="Times New Roman" w:cs="Times New Roman"/>
          <w:sz w:val="24"/>
          <w:szCs w:val="24"/>
        </w:rPr>
        <w:t>SPF</w:t>
      </w:r>
      <w:r w:rsidRPr="009D6F9A">
        <w:rPr>
          <w:rStyle w:val="1Char"/>
          <w:rFonts w:ascii="Times New Roman" w:cs="Times New Roman"/>
          <w:sz w:val="24"/>
          <w:szCs w:val="24"/>
        </w:rPr>
        <w:t>动物房实验人员操作规范</w:t>
      </w:r>
    </w:p>
    <w:p w:rsidR="003A638E" w:rsidRPr="009D6F9A" w:rsidRDefault="004649A1" w:rsidP="008F70CD">
      <w:pPr>
        <w:spacing w:line="400" w:lineRule="exact"/>
        <w:rPr>
          <w:rFonts w:ascii="Times New Roman" w:hAnsi="Times New Roman" w:cs="Times New Roman"/>
          <w:b/>
          <w:bCs/>
          <w:sz w:val="24"/>
          <w:szCs w:val="24"/>
        </w:rPr>
      </w:pPr>
      <w:r w:rsidRPr="009D6F9A">
        <w:rPr>
          <w:rFonts w:ascii="Times New Roman" w:cs="Times New Roman"/>
          <w:b/>
          <w:bCs/>
          <w:sz w:val="24"/>
          <w:szCs w:val="24"/>
        </w:rPr>
        <w:t>一</w:t>
      </w:r>
      <w:r w:rsidRPr="009D6F9A">
        <w:rPr>
          <w:rFonts w:ascii="Times New Roman" w:hAnsi="Times New Roman" w:cs="Times New Roman"/>
          <w:b/>
          <w:bCs/>
          <w:sz w:val="24"/>
          <w:szCs w:val="24"/>
        </w:rPr>
        <w:t>.</w:t>
      </w:r>
      <w:r w:rsidRPr="009D6F9A">
        <w:rPr>
          <w:rFonts w:ascii="Times New Roman" w:cs="Times New Roman"/>
          <w:b/>
          <w:bCs/>
          <w:sz w:val="24"/>
          <w:szCs w:val="24"/>
        </w:rPr>
        <w:t>动物进出</w:t>
      </w:r>
      <w:r w:rsidRPr="009D6F9A">
        <w:rPr>
          <w:rFonts w:ascii="Times New Roman" w:hAnsi="Times New Roman" w:cs="Times New Roman"/>
          <w:b/>
          <w:bCs/>
          <w:sz w:val="24"/>
          <w:szCs w:val="24"/>
        </w:rPr>
        <w:t>SPF</w:t>
      </w:r>
      <w:r w:rsidRPr="009D6F9A">
        <w:rPr>
          <w:rFonts w:ascii="Times New Roman" w:cs="Times New Roman"/>
          <w:b/>
          <w:bCs/>
          <w:sz w:val="24"/>
          <w:szCs w:val="24"/>
        </w:rPr>
        <w:t>动物房流程和规定</w:t>
      </w:r>
    </w:p>
    <w:p w:rsidR="003A638E" w:rsidRPr="009D6F9A" w:rsidRDefault="008234F6" w:rsidP="008F70CD">
      <w:pPr>
        <w:spacing w:line="400" w:lineRule="exact"/>
        <w:rPr>
          <w:rFonts w:ascii="Times New Roman" w:hAnsi="Times New Roman" w:cs="Times New Roman"/>
          <w:b/>
          <w:bCs/>
          <w:sz w:val="24"/>
          <w:szCs w:val="24"/>
        </w:rPr>
      </w:pPr>
      <w:r w:rsidRPr="009D6F9A">
        <w:rPr>
          <w:rFonts w:ascii="Times New Roman" w:hAnsi="Times New Roman" w:cs="Times New Roman"/>
          <w:b/>
          <w:bCs/>
          <w:sz w:val="24"/>
          <w:szCs w:val="24"/>
        </w:rPr>
        <w:t xml:space="preserve"> 1.</w:t>
      </w:r>
      <w:r w:rsidR="004649A1" w:rsidRPr="009D6F9A">
        <w:rPr>
          <w:rFonts w:ascii="Times New Roman" w:cs="Times New Roman"/>
          <w:b/>
          <w:bCs/>
          <w:sz w:val="24"/>
          <w:szCs w:val="24"/>
        </w:rPr>
        <w:t>引进动物流程</w:t>
      </w:r>
    </w:p>
    <w:p w:rsidR="003A638E" w:rsidRPr="009D6F9A" w:rsidRDefault="004649A1" w:rsidP="008F70CD">
      <w:pPr>
        <w:spacing w:line="400" w:lineRule="exact"/>
        <w:ind w:firstLineChars="200" w:firstLine="480"/>
        <w:rPr>
          <w:rFonts w:ascii="Times New Roman" w:hAnsi="Times New Roman" w:cs="Times New Roman"/>
          <w:sz w:val="24"/>
          <w:szCs w:val="24"/>
        </w:rPr>
      </w:pPr>
      <w:bookmarkStart w:id="0" w:name="_Toc22956"/>
      <w:r w:rsidRPr="009D6F9A">
        <w:rPr>
          <w:rFonts w:ascii="Times New Roman" w:hAnsi="Times New Roman" w:cs="Times New Roman"/>
          <w:sz w:val="24"/>
          <w:szCs w:val="24"/>
        </w:rPr>
        <w:t xml:space="preserve"> </w:t>
      </w:r>
      <w:r w:rsidRPr="009D6F9A">
        <w:rPr>
          <w:rFonts w:ascii="Times New Roman" w:cs="Times New Roman"/>
          <w:sz w:val="24"/>
          <w:szCs w:val="24"/>
        </w:rPr>
        <w:t>提交引进</w:t>
      </w:r>
      <w:r w:rsidRPr="009D6F9A">
        <w:rPr>
          <w:rFonts w:ascii="Times New Roman" w:cs="Times New Roman"/>
          <w:b/>
          <w:color w:val="FF0000"/>
          <w:sz w:val="24"/>
          <w:szCs w:val="24"/>
          <w:u w:val="wavyDouble"/>
        </w:rPr>
        <w:t>动物</w:t>
      </w:r>
      <w:r w:rsidR="00F94C6A" w:rsidRPr="009D6F9A">
        <w:rPr>
          <w:rFonts w:ascii="Times New Roman" w:cs="Times New Roman"/>
          <w:b/>
          <w:color w:val="FF0000"/>
          <w:sz w:val="24"/>
          <w:szCs w:val="24"/>
          <w:u w:val="wavyDouble"/>
        </w:rPr>
        <w:t>使用</w:t>
      </w:r>
      <w:r w:rsidRPr="009D6F9A">
        <w:rPr>
          <w:rFonts w:ascii="Times New Roman" w:cs="Times New Roman"/>
          <w:b/>
          <w:color w:val="FF0000"/>
          <w:sz w:val="24"/>
          <w:szCs w:val="24"/>
          <w:u w:val="wavyDouble"/>
        </w:rPr>
        <w:t>申请</w:t>
      </w:r>
      <w:r w:rsidRPr="009D6F9A">
        <w:rPr>
          <w:rFonts w:ascii="Times New Roman" w:cs="Times New Roman"/>
          <w:sz w:val="24"/>
          <w:szCs w:val="24"/>
        </w:rPr>
        <w:t>报告</w:t>
      </w:r>
      <w:r w:rsidR="006F478D" w:rsidRPr="009D6F9A">
        <w:rPr>
          <w:rFonts w:ascii="Times New Roman" w:cs="Times New Roman"/>
          <w:sz w:val="24"/>
          <w:szCs w:val="24"/>
        </w:rPr>
        <w:t>，</w:t>
      </w:r>
      <w:r w:rsidRPr="009D6F9A">
        <w:rPr>
          <w:rFonts w:ascii="Times New Roman" w:cs="Times New Roman"/>
          <w:sz w:val="24"/>
          <w:szCs w:val="24"/>
        </w:rPr>
        <w:t>提供实验方案</w:t>
      </w:r>
      <w:r w:rsidR="006F478D" w:rsidRPr="009D6F9A">
        <w:rPr>
          <w:rFonts w:ascii="Times New Roman" w:cs="Times New Roman"/>
          <w:sz w:val="24"/>
          <w:szCs w:val="24"/>
        </w:rPr>
        <w:t>，</w:t>
      </w:r>
      <w:r w:rsidRPr="009D6F9A">
        <w:rPr>
          <w:rFonts w:ascii="Times New Roman" w:cs="Times New Roman"/>
          <w:sz w:val="24"/>
          <w:szCs w:val="24"/>
        </w:rPr>
        <w:t>所需老鼠品系</w:t>
      </w:r>
      <w:r w:rsidR="006F478D" w:rsidRPr="009D6F9A">
        <w:rPr>
          <w:rFonts w:ascii="Times New Roman" w:cs="Times New Roman"/>
          <w:sz w:val="24"/>
          <w:szCs w:val="24"/>
        </w:rPr>
        <w:t>、</w:t>
      </w:r>
      <w:r w:rsidRPr="009D6F9A">
        <w:rPr>
          <w:rFonts w:ascii="Times New Roman" w:cs="Times New Roman"/>
          <w:sz w:val="24"/>
          <w:szCs w:val="24"/>
        </w:rPr>
        <w:t>数量</w:t>
      </w:r>
      <w:r w:rsidR="006F478D" w:rsidRPr="009D6F9A">
        <w:rPr>
          <w:rFonts w:ascii="Times New Roman" w:cs="Times New Roman"/>
          <w:sz w:val="24"/>
          <w:szCs w:val="24"/>
        </w:rPr>
        <w:t>、</w:t>
      </w:r>
      <w:r w:rsidRPr="009D6F9A">
        <w:rPr>
          <w:rFonts w:ascii="Times New Roman" w:cs="Times New Roman"/>
          <w:sz w:val="24"/>
          <w:szCs w:val="24"/>
        </w:rPr>
        <w:t>饲养计划</w:t>
      </w:r>
      <w:r w:rsidR="006F478D" w:rsidRPr="009D6F9A">
        <w:rPr>
          <w:rFonts w:ascii="Times New Roman" w:hAnsi="Times New Roman" w:cs="Times New Roman"/>
          <w:sz w:val="24"/>
          <w:szCs w:val="24"/>
        </w:rPr>
        <w:t xml:space="preserve"> </w:t>
      </w:r>
      <w:r w:rsidR="006F478D" w:rsidRPr="009D6F9A">
        <w:rPr>
          <w:rFonts w:ascii="Times New Roman" w:cs="Times New Roman"/>
          <w:sz w:val="24"/>
          <w:szCs w:val="24"/>
        </w:rPr>
        <w:t>（</w:t>
      </w:r>
      <w:r w:rsidRPr="009D6F9A">
        <w:rPr>
          <w:rFonts w:ascii="Times New Roman" w:cs="Times New Roman"/>
          <w:sz w:val="24"/>
          <w:szCs w:val="24"/>
        </w:rPr>
        <w:t>此报告需</w:t>
      </w:r>
      <w:r w:rsidRPr="009D6F9A">
        <w:rPr>
          <w:rFonts w:ascii="Times New Roman" w:hAnsi="Times New Roman" w:cs="Times New Roman"/>
          <w:sz w:val="24"/>
          <w:szCs w:val="24"/>
        </w:rPr>
        <w:t>PI</w:t>
      </w:r>
      <w:r w:rsidRPr="009D6F9A">
        <w:rPr>
          <w:rFonts w:ascii="Times New Roman" w:cs="Times New Roman"/>
          <w:sz w:val="24"/>
          <w:szCs w:val="24"/>
        </w:rPr>
        <w:t>签字</w:t>
      </w:r>
      <w:r w:rsidR="006F478D" w:rsidRPr="009D6F9A">
        <w:rPr>
          <w:rFonts w:ascii="Times New Roman" w:cs="Times New Roman"/>
          <w:sz w:val="24"/>
          <w:szCs w:val="24"/>
        </w:rPr>
        <w:t>），动物伦理委员会</w:t>
      </w:r>
      <w:r w:rsidRPr="009D6F9A">
        <w:rPr>
          <w:rFonts w:ascii="Times New Roman" w:cs="Times New Roman"/>
          <w:sz w:val="24"/>
          <w:szCs w:val="24"/>
        </w:rPr>
        <w:t>需对该方案进行审查，审查内容包括安全性，动物福利，相关原则进行考量，审查通过后，转基因动物中心将提供</w:t>
      </w:r>
      <w:r w:rsidRPr="009D6F9A">
        <w:rPr>
          <w:rFonts w:ascii="Times New Roman" w:cs="Times New Roman"/>
          <w:b/>
          <w:color w:val="FF0000"/>
          <w:sz w:val="24"/>
          <w:szCs w:val="24"/>
          <w:u w:val="wavyDouble"/>
        </w:rPr>
        <w:t>《</w:t>
      </w:r>
      <w:r w:rsidR="007D3D7A" w:rsidRPr="009D6F9A">
        <w:rPr>
          <w:rFonts w:ascii="Times New Roman" w:cs="Times New Roman"/>
          <w:b/>
          <w:color w:val="FF0000"/>
          <w:sz w:val="24"/>
          <w:szCs w:val="24"/>
          <w:u w:val="wavyDouble"/>
        </w:rPr>
        <w:t>南</w:t>
      </w:r>
      <w:r w:rsidRPr="009D6F9A">
        <w:rPr>
          <w:rFonts w:ascii="Times New Roman" w:cs="Times New Roman"/>
          <w:b/>
          <w:color w:val="FF0000"/>
          <w:sz w:val="24"/>
          <w:szCs w:val="24"/>
          <w:u w:val="wavyDouble"/>
        </w:rPr>
        <w:t>昌大学转化医学研究院</w:t>
      </w:r>
      <w:r w:rsidRPr="009D6F9A">
        <w:rPr>
          <w:rFonts w:ascii="Times New Roman" w:hAnsi="Times New Roman" w:cs="Times New Roman"/>
          <w:b/>
          <w:color w:val="FF0000"/>
          <w:sz w:val="24"/>
          <w:szCs w:val="24"/>
          <w:u w:val="wavyDouble"/>
        </w:rPr>
        <w:t>SPF</w:t>
      </w:r>
      <w:r w:rsidRPr="009D6F9A">
        <w:rPr>
          <w:rFonts w:ascii="Times New Roman" w:cs="Times New Roman"/>
          <w:b/>
          <w:color w:val="FF0000"/>
          <w:sz w:val="24"/>
          <w:szCs w:val="24"/>
          <w:u w:val="wavyDouble"/>
        </w:rPr>
        <w:t>动物中心合作协议》</w:t>
      </w:r>
      <w:r w:rsidRPr="009D6F9A">
        <w:rPr>
          <w:rFonts w:ascii="Times New Roman" w:cs="Times New Roman"/>
          <w:sz w:val="24"/>
          <w:szCs w:val="24"/>
        </w:rPr>
        <w:t>一式两份进行签约</w:t>
      </w:r>
      <w:r w:rsidR="006241DA" w:rsidRPr="009D6F9A">
        <w:rPr>
          <w:rFonts w:ascii="Times New Roman" w:cs="Times New Roman"/>
          <w:sz w:val="24"/>
          <w:szCs w:val="24"/>
        </w:rPr>
        <w:t>（需</w:t>
      </w:r>
      <w:r w:rsidR="006241DA" w:rsidRPr="009D6F9A">
        <w:rPr>
          <w:rFonts w:ascii="Times New Roman" w:hAnsi="Times New Roman" w:cs="Times New Roman"/>
          <w:sz w:val="24"/>
          <w:szCs w:val="24"/>
        </w:rPr>
        <w:t>PI</w:t>
      </w:r>
      <w:r w:rsidR="006241DA" w:rsidRPr="009D6F9A">
        <w:rPr>
          <w:rFonts w:ascii="Times New Roman" w:cs="Times New Roman"/>
          <w:sz w:val="24"/>
          <w:szCs w:val="24"/>
        </w:rPr>
        <w:t>签字）</w:t>
      </w:r>
      <w:r w:rsidRPr="009D6F9A">
        <w:rPr>
          <w:rFonts w:ascii="Times New Roman" w:cs="Times New Roman"/>
          <w:sz w:val="24"/>
          <w:szCs w:val="24"/>
        </w:rPr>
        <w:t>。</w:t>
      </w:r>
    </w:p>
    <w:p w:rsidR="003A638E" w:rsidRPr="009D6F9A" w:rsidRDefault="004649A1" w:rsidP="008F70CD">
      <w:pPr>
        <w:spacing w:line="400" w:lineRule="exact"/>
        <w:rPr>
          <w:rFonts w:ascii="Times New Roman" w:hAnsi="Times New Roman" w:cs="Times New Roman"/>
          <w:b/>
          <w:bCs/>
          <w:sz w:val="24"/>
          <w:szCs w:val="24"/>
        </w:rPr>
      </w:pPr>
      <w:r w:rsidRPr="009D6F9A">
        <w:rPr>
          <w:rFonts w:ascii="Times New Roman" w:hAnsi="Times New Roman" w:cs="Times New Roman"/>
          <w:b/>
          <w:bCs/>
          <w:sz w:val="24"/>
          <w:szCs w:val="24"/>
        </w:rPr>
        <w:t xml:space="preserve"> 2.</w:t>
      </w:r>
      <w:r w:rsidRPr="009D6F9A">
        <w:rPr>
          <w:rFonts w:ascii="Times New Roman" w:cs="Times New Roman"/>
          <w:b/>
          <w:bCs/>
          <w:sz w:val="24"/>
          <w:szCs w:val="24"/>
        </w:rPr>
        <w:t>动物</w:t>
      </w:r>
      <w:bookmarkEnd w:id="0"/>
      <w:r w:rsidRPr="009D6F9A">
        <w:rPr>
          <w:rFonts w:ascii="Times New Roman" w:cs="Times New Roman"/>
          <w:b/>
          <w:bCs/>
          <w:sz w:val="24"/>
          <w:szCs w:val="24"/>
        </w:rPr>
        <w:t>的接收</w:t>
      </w:r>
    </w:p>
    <w:p w:rsidR="003A638E" w:rsidRPr="009D6F9A" w:rsidRDefault="004649A1" w:rsidP="008F70CD">
      <w:pPr>
        <w:spacing w:line="400" w:lineRule="exact"/>
        <w:rPr>
          <w:rFonts w:ascii="Times New Roman" w:hAnsi="Times New Roman" w:cs="Times New Roman"/>
          <w:sz w:val="24"/>
          <w:szCs w:val="24"/>
        </w:rPr>
      </w:pPr>
      <w:r w:rsidRPr="009D6F9A">
        <w:rPr>
          <w:rFonts w:ascii="Times New Roman" w:hAnsi="Times New Roman" w:cs="Times New Roman"/>
          <w:sz w:val="24"/>
          <w:szCs w:val="24"/>
        </w:rPr>
        <w:t xml:space="preserve">    </w:t>
      </w:r>
      <w:r w:rsidRPr="009D6F9A">
        <w:rPr>
          <w:rFonts w:ascii="Times New Roman" w:cs="Times New Roman"/>
          <w:sz w:val="24"/>
          <w:szCs w:val="24"/>
        </w:rPr>
        <w:t>接收人应认真核对动物供应清单及动物包装箱上标签内容是否与订购计划一致，并要求提供</w:t>
      </w:r>
      <w:r w:rsidRPr="009D6F9A">
        <w:rPr>
          <w:rFonts w:ascii="Times New Roman" w:cs="Times New Roman"/>
          <w:b/>
          <w:color w:val="FF0000"/>
          <w:sz w:val="24"/>
          <w:szCs w:val="24"/>
          <w:u w:val="wavyDouble"/>
        </w:rPr>
        <w:t>动物质量</w:t>
      </w:r>
      <w:r w:rsidR="0015727D" w:rsidRPr="009D6F9A">
        <w:rPr>
          <w:rFonts w:ascii="Times New Roman" w:cs="Times New Roman"/>
          <w:b/>
          <w:color w:val="FF0000"/>
          <w:sz w:val="24"/>
          <w:szCs w:val="24"/>
          <w:u w:val="wavyDouble"/>
        </w:rPr>
        <w:t>合格</w:t>
      </w:r>
      <w:r w:rsidRPr="009D6F9A">
        <w:rPr>
          <w:rFonts w:ascii="Times New Roman" w:cs="Times New Roman"/>
          <w:b/>
          <w:color w:val="FF0000"/>
          <w:sz w:val="24"/>
          <w:szCs w:val="24"/>
          <w:u w:val="wavyDouble"/>
        </w:rPr>
        <w:t>证</w:t>
      </w:r>
      <w:r w:rsidRPr="009D6F9A">
        <w:rPr>
          <w:rFonts w:ascii="Times New Roman" w:hAnsi="Times New Roman" w:cs="Times New Roman"/>
          <w:sz w:val="24"/>
          <w:szCs w:val="24"/>
        </w:rPr>
        <w:t>(</w:t>
      </w:r>
      <w:r w:rsidRPr="009D6F9A">
        <w:rPr>
          <w:rFonts w:ascii="Times New Roman" w:cs="Times New Roman"/>
          <w:sz w:val="24"/>
          <w:szCs w:val="24"/>
        </w:rPr>
        <w:t>相关的证书</w:t>
      </w:r>
      <w:r w:rsidRPr="009D6F9A">
        <w:rPr>
          <w:rFonts w:ascii="Times New Roman" w:hAnsi="Times New Roman" w:cs="Times New Roman"/>
          <w:sz w:val="24"/>
          <w:szCs w:val="24"/>
        </w:rPr>
        <w:t>)</w:t>
      </w:r>
      <w:r w:rsidRPr="009D6F9A">
        <w:rPr>
          <w:rFonts w:ascii="Times New Roman" w:cs="Times New Roman"/>
          <w:sz w:val="24"/>
          <w:szCs w:val="24"/>
        </w:rPr>
        <w:t>，并观察动物健康情况。符合动物的接收要求后，要求供应单位出具正规发票。接收</w:t>
      </w:r>
      <w:r w:rsidRPr="009D6F9A">
        <w:rPr>
          <w:rFonts w:ascii="Times New Roman" w:hAnsi="Times New Roman" w:cs="Times New Roman"/>
          <w:sz w:val="24"/>
          <w:szCs w:val="24"/>
        </w:rPr>
        <w:t>SPF</w:t>
      </w:r>
      <w:r w:rsidRPr="009D6F9A">
        <w:rPr>
          <w:rFonts w:ascii="Times New Roman" w:cs="Times New Roman"/>
          <w:sz w:val="24"/>
          <w:szCs w:val="24"/>
        </w:rPr>
        <w:t>级动物时，将装有动物的包装箱移至物理消毒间，箱体外部喷洒</w:t>
      </w:r>
      <w:r w:rsidRPr="009D6F9A">
        <w:rPr>
          <w:rFonts w:ascii="Times New Roman" w:hAnsi="Times New Roman" w:cs="Times New Roman"/>
          <w:sz w:val="24"/>
          <w:szCs w:val="24"/>
        </w:rPr>
        <w:t>0.2%</w:t>
      </w:r>
      <w:r w:rsidRPr="009D6F9A">
        <w:rPr>
          <w:rFonts w:ascii="Times New Roman" w:cs="Times New Roman"/>
          <w:sz w:val="24"/>
          <w:szCs w:val="24"/>
        </w:rPr>
        <w:t>的新洁尔灭</w:t>
      </w:r>
      <w:r w:rsidR="007418DF">
        <w:rPr>
          <w:rFonts w:ascii="Times New Roman" w:cs="Times New Roman" w:hint="eastAsia"/>
          <w:sz w:val="24"/>
          <w:szCs w:val="24"/>
        </w:rPr>
        <w:t>或消毒酒精</w:t>
      </w:r>
      <w:r w:rsidRPr="009D6F9A">
        <w:rPr>
          <w:rFonts w:ascii="Times New Roman" w:cs="Times New Roman"/>
          <w:sz w:val="24"/>
          <w:szCs w:val="24"/>
        </w:rPr>
        <w:t>，紫外灯照射</w:t>
      </w:r>
      <w:r w:rsidRPr="009D6F9A">
        <w:rPr>
          <w:rFonts w:ascii="Times New Roman" w:hAnsi="Times New Roman" w:cs="Times New Roman"/>
          <w:sz w:val="24"/>
          <w:szCs w:val="24"/>
        </w:rPr>
        <w:t>30</w:t>
      </w:r>
      <w:r w:rsidRPr="009D6F9A">
        <w:rPr>
          <w:rFonts w:ascii="Times New Roman" w:cs="Times New Roman"/>
          <w:sz w:val="24"/>
          <w:szCs w:val="24"/>
        </w:rPr>
        <w:t>分钟。通知屏障系统内的饲养人员，将动物箱移入检疫室拆封。观测检查动物的健康状况，饲养人员确认动物健康后，即将动物分笼饲养，并在标记卡上准确标记所接收动物的信息。屏障系统内的饲养人员将拆弃的包装箱放入缓冲间中，由污物走廊人员送出系统外。动物验收检疫合格后，动物将进行饲养观察。小鼠的饲养观察时间为</w:t>
      </w:r>
      <w:r w:rsidRPr="009D6F9A">
        <w:rPr>
          <w:rFonts w:ascii="Times New Roman" w:hAnsi="Times New Roman" w:cs="Times New Roman"/>
          <w:sz w:val="24"/>
          <w:szCs w:val="24"/>
        </w:rPr>
        <w:t>2</w:t>
      </w:r>
      <w:r w:rsidRPr="009D6F9A">
        <w:rPr>
          <w:rFonts w:ascii="Times New Roman" w:cs="Times New Roman"/>
          <w:sz w:val="24"/>
          <w:szCs w:val="24"/>
        </w:rPr>
        <w:t>周，无恙后方可移入饲养室内。移入饲养室内的动物主人需做好信息标记，标签作废后不可随意丢弃，需归纳到实验记录中去。</w:t>
      </w:r>
    </w:p>
    <w:p w:rsidR="003A638E" w:rsidRPr="009D6F9A" w:rsidRDefault="004649A1" w:rsidP="008F70CD">
      <w:pPr>
        <w:spacing w:line="400" w:lineRule="exact"/>
        <w:rPr>
          <w:rFonts w:ascii="Times New Roman" w:hAnsi="Times New Roman" w:cs="Times New Roman"/>
          <w:sz w:val="24"/>
          <w:szCs w:val="24"/>
        </w:rPr>
      </w:pPr>
      <w:r w:rsidRPr="009D6F9A">
        <w:rPr>
          <w:rFonts w:ascii="Times New Roman" w:hAnsi="Times New Roman" w:cs="Times New Roman"/>
          <w:sz w:val="24"/>
          <w:szCs w:val="24"/>
        </w:rPr>
        <w:t xml:space="preserve"> </w:t>
      </w:r>
      <w:r w:rsidRPr="009D6F9A">
        <w:rPr>
          <w:rFonts w:ascii="Times New Roman" w:hAnsi="Times New Roman" w:cs="Times New Roman"/>
          <w:b/>
          <w:bCs/>
          <w:sz w:val="24"/>
          <w:szCs w:val="24"/>
        </w:rPr>
        <w:t xml:space="preserve"> 3.</w:t>
      </w:r>
      <w:r w:rsidRPr="009D6F9A">
        <w:rPr>
          <w:rFonts w:ascii="Times New Roman" w:cs="Times New Roman"/>
          <w:b/>
          <w:bCs/>
          <w:sz w:val="24"/>
          <w:szCs w:val="24"/>
        </w:rPr>
        <w:t>动物尸体处理</w:t>
      </w:r>
    </w:p>
    <w:p w:rsidR="003A638E" w:rsidRPr="009D6F9A" w:rsidRDefault="004649A1" w:rsidP="008F70CD">
      <w:pPr>
        <w:spacing w:line="400" w:lineRule="exact"/>
        <w:rPr>
          <w:rFonts w:ascii="Times New Roman" w:hAnsi="Times New Roman" w:cs="Times New Roman"/>
          <w:sz w:val="24"/>
          <w:szCs w:val="24"/>
        </w:rPr>
      </w:pPr>
      <w:r w:rsidRPr="009D6F9A">
        <w:rPr>
          <w:rFonts w:ascii="Times New Roman" w:hAnsi="Times New Roman" w:cs="Times New Roman"/>
          <w:sz w:val="24"/>
          <w:szCs w:val="24"/>
        </w:rPr>
        <w:t xml:space="preserve">  </w:t>
      </w:r>
      <w:r w:rsidR="00637B40" w:rsidRPr="009D6F9A">
        <w:rPr>
          <w:rFonts w:ascii="Times New Roman" w:hAnsi="Times New Roman" w:cs="Times New Roman"/>
          <w:sz w:val="24"/>
          <w:szCs w:val="24"/>
        </w:rPr>
        <w:t xml:space="preserve">  </w:t>
      </w:r>
      <w:r w:rsidR="005556EF" w:rsidRPr="009D6F9A">
        <w:rPr>
          <w:rFonts w:ascii="Times New Roman" w:cs="Times New Roman"/>
          <w:sz w:val="24"/>
          <w:szCs w:val="24"/>
        </w:rPr>
        <w:t>动物尸体必须用透明塑料袋包装放入袋子中，放置专门标记的冰柜，</w:t>
      </w:r>
      <w:r w:rsidRPr="009D6F9A">
        <w:rPr>
          <w:rFonts w:ascii="Times New Roman" w:cs="Times New Roman"/>
          <w:sz w:val="24"/>
          <w:szCs w:val="24"/>
        </w:rPr>
        <w:t>定期运输至畜禽无害化处理站集中焚烧处理。每次投入动物尸体后，须及时关好冰柜移门，并注意保持周围环境整洁。违规操作的人员，一经发现将通知所在</w:t>
      </w:r>
      <w:r w:rsidRPr="009D6F9A">
        <w:rPr>
          <w:rFonts w:ascii="Times New Roman" w:hAnsi="Times New Roman" w:cs="Times New Roman"/>
          <w:sz w:val="24"/>
          <w:szCs w:val="24"/>
        </w:rPr>
        <w:t>PI</w:t>
      </w:r>
      <w:r w:rsidR="00BD2AEE" w:rsidRPr="009D6F9A">
        <w:rPr>
          <w:rFonts w:ascii="Times New Roman" w:cs="Times New Roman"/>
          <w:sz w:val="24"/>
          <w:szCs w:val="24"/>
        </w:rPr>
        <w:t>，并进行惩罚性罚款，并登记，累计严重者</w:t>
      </w:r>
      <w:r w:rsidRPr="009D6F9A">
        <w:rPr>
          <w:rFonts w:ascii="Times New Roman" w:cs="Times New Roman"/>
          <w:sz w:val="24"/>
          <w:szCs w:val="24"/>
        </w:rPr>
        <w:t>禁止出入动物房。</w:t>
      </w:r>
    </w:p>
    <w:p w:rsidR="003A638E" w:rsidRPr="009D6F9A" w:rsidRDefault="004649A1" w:rsidP="008F70CD">
      <w:pPr>
        <w:spacing w:line="400" w:lineRule="exact"/>
        <w:rPr>
          <w:rFonts w:ascii="Times New Roman" w:hAnsi="Times New Roman" w:cs="Times New Roman"/>
          <w:sz w:val="24"/>
          <w:szCs w:val="24"/>
        </w:rPr>
      </w:pPr>
      <w:r w:rsidRPr="009D6F9A">
        <w:rPr>
          <w:rFonts w:ascii="Times New Roman" w:hAnsi="Times New Roman" w:cs="Times New Roman"/>
          <w:sz w:val="24"/>
          <w:szCs w:val="24"/>
        </w:rPr>
        <w:t xml:space="preserve"> </w:t>
      </w:r>
      <w:r w:rsidRPr="009D6F9A">
        <w:rPr>
          <w:rFonts w:ascii="Times New Roman" w:cs="Times New Roman"/>
          <w:b/>
          <w:bCs/>
          <w:sz w:val="24"/>
          <w:szCs w:val="24"/>
        </w:rPr>
        <w:t>二</w:t>
      </w:r>
      <w:r w:rsidRPr="009D6F9A">
        <w:rPr>
          <w:rFonts w:ascii="Times New Roman" w:hAnsi="Times New Roman" w:cs="Times New Roman"/>
          <w:b/>
          <w:bCs/>
          <w:sz w:val="24"/>
          <w:szCs w:val="24"/>
        </w:rPr>
        <w:t xml:space="preserve">. </w:t>
      </w:r>
      <w:r w:rsidR="00697035" w:rsidRPr="009D6F9A">
        <w:rPr>
          <w:rFonts w:ascii="Times New Roman" w:cs="Times New Roman"/>
          <w:b/>
          <w:bCs/>
          <w:sz w:val="24"/>
          <w:szCs w:val="24"/>
        </w:rPr>
        <w:t>动物实验人员申请规范</w:t>
      </w:r>
      <w:r w:rsidRPr="009D6F9A">
        <w:rPr>
          <w:rFonts w:ascii="Times New Roman" w:cs="Times New Roman"/>
          <w:b/>
          <w:bCs/>
          <w:sz w:val="24"/>
          <w:szCs w:val="24"/>
        </w:rPr>
        <w:t>与要求</w:t>
      </w:r>
    </w:p>
    <w:p w:rsidR="003A638E" w:rsidRPr="009D6F9A" w:rsidRDefault="004649A1" w:rsidP="008F70CD">
      <w:pPr>
        <w:spacing w:line="400" w:lineRule="exact"/>
        <w:ind w:firstLineChars="100" w:firstLine="240"/>
        <w:rPr>
          <w:rFonts w:ascii="Times New Roman" w:hAnsi="Times New Roman" w:cs="Times New Roman"/>
          <w:sz w:val="24"/>
          <w:szCs w:val="24"/>
        </w:rPr>
      </w:pPr>
      <w:r w:rsidRPr="009D6F9A">
        <w:rPr>
          <w:rFonts w:ascii="Times New Roman" w:hAnsi="Times New Roman" w:cs="Times New Roman"/>
          <w:sz w:val="24"/>
          <w:szCs w:val="24"/>
        </w:rPr>
        <w:t xml:space="preserve">   </w:t>
      </w:r>
      <w:r w:rsidRPr="009D6F9A">
        <w:rPr>
          <w:rFonts w:ascii="Times New Roman" w:cs="Times New Roman"/>
          <w:sz w:val="24"/>
          <w:szCs w:val="24"/>
        </w:rPr>
        <w:t>在动物房进出的实验人员需和实验室主管进行登记，提供体检报告，参加新进人员培训，并进行考核，考核通过后发放动物房专用实验服，录入指纹。缴纳培训费和实验服费用。首次进入需在熟练人员指点下进行实训。</w:t>
      </w:r>
    </w:p>
    <w:p w:rsidR="003A638E" w:rsidRPr="009D6F9A" w:rsidRDefault="004649A1" w:rsidP="008F70CD">
      <w:pPr>
        <w:spacing w:line="400" w:lineRule="exact"/>
        <w:rPr>
          <w:rFonts w:ascii="Times New Roman" w:hAnsi="Times New Roman" w:cs="Times New Roman"/>
          <w:b/>
          <w:bCs/>
          <w:sz w:val="24"/>
          <w:szCs w:val="24"/>
        </w:rPr>
      </w:pPr>
      <w:r w:rsidRPr="009D6F9A">
        <w:rPr>
          <w:rFonts w:ascii="Times New Roman" w:cs="Times New Roman"/>
          <w:sz w:val="24"/>
          <w:szCs w:val="24"/>
        </w:rPr>
        <w:t>三</w:t>
      </w:r>
      <w:r w:rsidRPr="009D6F9A">
        <w:rPr>
          <w:rFonts w:ascii="Times New Roman" w:hAnsi="Times New Roman" w:cs="Times New Roman"/>
          <w:sz w:val="24"/>
          <w:szCs w:val="24"/>
        </w:rPr>
        <w:t>.</w:t>
      </w:r>
      <w:r w:rsidRPr="009D6F9A">
        <w:rPr>
          <w:rFonts w:ascii="Times New Roman" w:cs="Times New Roman"/>
          <w:b/>
          <w:bCs/>
          <w:sz w:val="24"/>
          <w:szCs w:val="24"/>
        </w:rPr>
        <w:t>人员进出屏障系统程序</w:t>
      </w:r>
      <w:bookmarkStart w:id="1" w:name="_GoBack"/>
      <w:bookmarkEnd w:id="1"/>
    </w:p>
    <w:p w:rsidR="003A638E" w:rsidRPr="009D6F9A" w:rsidRDefault="004649A1" w:rsidP="008F70CD">
      <w:pPr>
        <w:spacing w:line="400" w:lineRule="exact"/>
        <w:ind w:firstLineChars="200" w:firstLine="482"/>
        <w:rPr>
          <w:rFonts w:ascii="Times New Roman" w:hAnsi="Times New Roman" w:cs="Times New Roman"/>
          <w:sz w:val="24"/>
          <w:szCs w:val="24"/>
        </w:rPr>
      </w:pPr>
      <w:r w:rsidRPr="009D6F9A">
        <w:rPr>
          <w:rFonts w:ascii="Times New Roman" w:cs="Times New Roman"/>
          <w:b/>
          <w:bCs/>
          <w:sz w:val="24"/>
          <w:szCs w:val="24"/>
        </w:rPr>
        <w:t>熟记</w:t>
      </w:r>
      <w:r w:rsidRPr="009D6F9A">
        <w:rPr>
          <w:rFonts w:ascii="Times New Roman" w:hAnsi="Times New Roman" w:cs="Times New Roman"/>
          <w:b/>
          <w:bCs/>
          <w:sz w:val="24"/>
          <w:szCs w:val="24"/>
        </w:rPr>
        <w:t>SO</w:t>
      </w:r>
      <w:r w:rsidR="00283C2D" w:rsidRPr="009D6F9A">
        <w:rPr>
          <w:rFonts w:ascii="Times New Roman" w:hAnsi="Times New Roman" w:cs="Times New Roman"/>
          <w:b/>
          <w:bCs/>
          <w:sz w:val="24"/>
          <w:szCs w:val="24"/>
        </w:rPr>
        <w:t>P</w:t>
      </w:r>
      <w:r w:rsidRPr="009D6F9A">
        <w:rPr>
          <w:rFonts w:ascii="Times New Roman" w:cs="Times New Roman"/>
          <w:b/>
          <w:bCs/>
          <w:sz w:val="24"/>
          <w:szCs w:val="24"/>
        </w:rPr>
        <w:t>流程</w:t>
      </w:r>
    </w:p>
    <w:p w:rsidR="003A638E" w:rsidRPr="009D6F9A" w:rsidRDefault="004649A1" w:rsidP="008F70CD">
      <w:pPr>
        <w:spacing w:line="400" w:lineRule="exact"/>
        <w:ind w:firstLineChars="200" w:firstLine="480"/>
        <w:rPr>
          <w:rFonts w:ascii="Times New Roman" w:hAnsi="Times New Roman" w:cs="Times New Roman"/>
          <w:sz w:val="24"/>
          <w:szCs w:val="24"/>
        </w:rPr>
      </w:pPr>
      <w:r w:rsidRPr="009D6F9A">
        <w:rPr>
          <w:rFonts w:ascii="Times New Roman" w:cs="Times New Roman"/>
          <w:sz w:val="24"/>
          <w:szCs w:val="24"/>
        </w:rPr>
        <w:t>在动物房大门处穿鞋，进入一更衣室时再换鞋。外套、手机等物品置于一更衣橱内妥善保管。任何与饲养及实验无关的物品不得带入屏障系统。进入二更衣室，按以下顺序依次穿戴隔离防护用品：鞋</w:t>
      </w:r>
      <w:r w:rsidRPr="009D6F9A">
        <w:rPr>
          <w:rFonts w:ascii="Times New Roman" w:hAnsi="Times New Roman" w:cs="Times New Roman"/>
          <w:sz w:val="24"/>
          <w:szCs w:val="24"/>
        </w:rPr>
        <w:t>→</w:t>
      </w:r>
      <w:r w:rsidRPr="009D6F9A">
        <w:rPr>
          <w:rFonts w:ascii="Times New Roman" w:cs="Times New Roman"/>
          <w:sz w:val="24"/>
          <w:szCs w:val="24"/>
        </w:rPr>
        <w:t>手消毒</w:t>
      </w:r>
      <w:r w:rsidRPr="009D6F9A">
        <w:rPr>
          <w:rFonts w:ascii="Times New Roman" w:hAnsi="Times New Roman" w:cs="Times New Roman"/>
          <w:sz w:val="24"/>
          <w:szCs w:val="24"/>
        </w:rPr>
        <w:t>→</w:t>
      </w:r>
      <w:r w:rsidRPr="009D6F9A">
        <w:rPr>
          <w:rFonts w:ascii="Times New Roman" w:cs="Times New Roman"/>
          <w:sz w:val="24"/>
          <w:szCs w:val="24"/>
        </w:rPr>
        <w:t>一次性口罩、帽子</w:t>
      </w:r>
      <w:r w:rsidRPr="009D6F9A">
        <w:rPr>
          <w:rFonts w:ascii="Times New Roman" w:hAnsi="Times New Roman" w:cs="Times New Roman"/>
          <w:sz w:val="24"/>
          <w:szCs w:val="24"/>
        </w:rPr>
        <w:t>→</w:t>
      </w:r>
      <w:r w:rsidRPr="009D6F9A">
        <w:rPr>
          <w:rFonts w:ascii="Times New Roman" w:cs="Times New Roman"/>
          <w:sz w:val="24"/>
          <w:szCs w:val="24"/>
        </w:rPr>
        <w:t>隔离服上衣</w:t>
      </w:r>
      <w:r w:rsidRPr="009D6F9A">
        <w:rPr>
          <w:rFonts w:ascii="Times New Roman" w:hAnsi="Times New Roman" w:cs="Times New Roman"/>
          <w:sz w:val="24"/>
          <w:szCs w:val="24"/>
        </w:rPr>
        <w:t>→</w:t>
      </w:r>
      <w:r w:rsidRPr="009D6F9A">
        <w:rPr>
          <w:rFonts w:ascii="Times New Roman" w:cs="Times New Roman"/>
          <w:sz w:val="24"/>
          <w:szCs w:val="24"/>
        </w:rPr>
        <w:t>隔离裤</w:t>
      </w:r>
      <w:r w:rsidRPr="009D6F9A">
        <w:rPr>
          <w:rFonts w:ascii="Times New Roman" w:hAnsi="Times New Roman" w:cs="Times New Roman"/>
          <w:sz w:val="24"/>
          <w:szCs w:val="24"/>
        </w:rPr>
        <w:t>→</w:t>
      </w:r>
      <w:r w:rsidRPr="009D6F9A">
        <w:rPr>
          <w:rFonts w:ascii="Times New Roman" w:cs="Times New Roman"/>
          <w:sz w:val="24"/>
          <w:szCs w:val="24"/>
        </w:rPr>
        <w:t>乳胶手套</w:t>
      </w:r>
      <w:r w:rsidRPr="009D6F9A">
        <w:rPr>
          <w:rFonts w:ascii="Times New Roman" w:hAnsi="Times New Roman" w:cs="Times New Roman"/>
          <w:sz w:val="24"/>
          <w:szCs w:val="24"/>
        </w:rPr>
        <w:t>→</w:t>
      </w:r>
      <w:r w:rsidRPr="009D6F9A">
        <w:rPr>
          <w:rFonts w:ascii="Times New Roman" w:cs="Times New Roman"/>
          <w:sz w:val="24"/>
          <w:szCs w:val="24"/>
        </w:rPr>
        <w:t>手消毒。进入风淋室，关上门风淋</w:t>
      </w:r>
      <w:r w:rsidRPr="009D6F9A">
        <w:rPr>
          <w:rFonts w:ascii="Times New Roman" w:hAnsi="Times New Roman" w:cs="Times New Roman"/>
          <w:sz w:val="24"/>
          <w:szCs w:val="24"/>
        </w:rPr>
        <w:t>60</w:t>
      </w:r>
      <w:r w:rsidRPr="009D6F9A">
        <w:rPr>
          <w:rFonts w:ascii="Times New Roman" w:cs="Times New Roman"/>
          <w:sz w:val="24"/>
          <w:szCs w:val="24"/>
        </w:rPr>
        <w:t>秒，然后打</w:t>
      </w:r>
      <w:r w:rsidRPr="009D6F9A">
        <w:rPr>
          <w:rFonts w:ascii="Times New Roman" w:cs="Times New Roman"/>
          <w:sz w:val="24"/>
          <w:szCs w:val="24"/>
        </w:rPr>
        <w:lastRenderedPageBreak/>
        <w:t>开清洁走廊的门，进入清洁走廊。</w:t>
      </w:r>
      <w:r w:rsidR="002F5F30">
        <w:rPr>
          <w:rFonts w:ascii="Times New Roman" w:cs="Times New Roman" w:hint="eastAsia"/>
          <w:sz w:val="24"/>
          <w:szCs w:val="24"/>
        </w:rPr>
        <w:t>污染物由污道走廊带走。</w:t>
      </w:r>
    </w:p>
    <w:p w:rsidR="00917F77" w:rsidRDefault="00917F77" w:rsidP="008F70CD">
      <w:pPr>
        <w:spacing w:line="400" w:lineRule="exact"/>
        <w:rPr>
          <w:rFonts w:ascii="Times New Roman" w:cs="Times New Roman"/>
          <w:b/>
          <w:bCs/>
          <w:sz w:val="24"/>
          <w:szCs w:val="24"/>
        </w:rPr>
      </w:pPr>
    </w:p>
    <w:p w:rsidR="00917F77" w:rsidRDefault="00917F77" w:rsidP="008F70CD">
      <w:pPr>
        <w:spacing w:line="400" w:lineRule="exact"/>
        <w:rPr>
          <w:rFonts w:ascii="Times New Roman" w:cs="Times New Roman"/>
          <w:b/>
          <w:bCs/>
          <w:sz w:val="24"/>
          <w:szCs w:val="24"/>
        </w:rPr>
      </w:pPr>
    </w:p>
    <w:p w:rsidR="003A638E" w:rsidRPr="009D6F9A" w:rsidRDefault="00500630" w:rsidP="008F70CD">
      <w:pPr>
        <w:spacing w:line="400" w:lineRule="exact"/>
        <w:rPr>
          <w:rFonts w:ascii="Times New Roman" w:hAnsi="Times New Roman" w:cs="Times New Roman"/>
          <w:b/>
          <w:bCs/>
          <w:sz w:val="24"/>
          <w:szCs w:val="24"/>
        </w:rPr>
      </w:pPr>
      <w:r w:rsidRPr="009D6F9A">
        <w:rPr>
          <w:rFonts w:ascii="Times New Roman" w:cs="Times New Roman"/>
          <w:b/>
          <w:bCs/>
          <w:sz w:val="24"/>
          <w:szCs w:val="24"/>
        </w:rPr>
        <w:t>四</w:t>
      </w:r>
      <w:r w:rsidRPr="009D6F9A">
        <w:rPr>
          <w:rFonts w:ascii="Times New Roman" w:hAnsi="Times New Roman" w:cs="Times New Roman"/>
          <w:b/>
          <w:bCs/>
          <w:sz w:val="24"/>
          <w:szCs w:val="24"/>
        </w:rPr>
        <w:t>.</w:t>
      </w:r>
      <w:r w:rsidR="00E16565">
        <w:rPr>
          <w:rFonts w:ascii="Times New Roman" w:cs="Times New Roman" w:hint="eastAsia"/>
          <w:b/>
          <w:bCs/>
          <w:sz w:val="24"/>
          <w:szCs w:val="24"/>
        </w:rPr>
        <w:t>动物实验人员操作注意事项</w:t>
      </w:r>
    </w:p>
    <w:p w:rsidR="00CB46A0" w:rsidRPr="002B4472" w:rsidRDefault="00CB46A0" w:rsidP="008F70CD">
      <w:pPr>
        <w:numPr>
          <w:ilvl w:val="0"/>
          <w:numId w:val="1"/>
        </w:numPr>
        <w:spacing w:line="400" w:lineRule="exact"/>
        <w:ind w:firstLineChars="200" w:firstLine="480"/>
        <w:rPr>
          <w:rFonts w:ascii="Times New Roman" w:hAnsi="Times New Roman" w:cs="Times New Roman"/>
          <w:sz w:val="24"/>
          <w:szCs w:val="24"/>
        </w:rPr>
      </w:pPr>
      <w:r w:rsidRPr="009D6F9A">
        <w:rPr>
          <w:rFonts w:ascii="Times New Roman" w:cs="Times New Roman"/>
          <w:sz w:val="24"/>
          <w:szCs w:val="24"/>
        </w:rPr>
        <w:t>动物房严格实行出入登记制度以及饲料垫料使用登记制度，相关实验人员必须按要求做好登记；</w:t>
      </w:r>
    </w:p>
    <w:p w:rsidR="002B4472" w:rsidRPr="009D6F9A" w:rsidRDefault="002B4472" w:rsidP="008F70CD">
      <w:pPr>
        <w:numPr>
          <w:ilvl w:val="0"/>
          <w:numId w:val="1"/>
        </w:numPr>
        <w:spacing w:line="400" w:lineRule="exact"/>
        <w:ind w:firstLineChars="200" w:firstLine="480"/>
        <w:rPr>
          <w:rFonts w:ascii="Times New Roman" w:hAnsi="Times New Roman" w:cs="Times New Roman"/>
          <w:sz w:val="24"/>
          <w:szCs w:val="24"/>
        </w:rPr>
      </w:pPr>
      <w:r>
        <w:rPr>
          <w:rFonts w:ascii="Times New Roman" w:cs="Times New Roman" w:hint="eastAsia"/>
          <w:sz w:val="24"/>
          <w:szCs w:val="24"/>
        </w:rPr>
        <w:t>每天下午</w:t>
      </w:r>
      <w:r>
        <w:rPr>
          <w:rFonts w:ascii="Times New Roman" w:cs="Times New Roman" w:hint="eastAsia"/>
          <w:sz w:val="24"/>
          <w:szCs w:val="24"/>
        </w:rPr>
        <w:t>7:00</w:t>
      </w:r>
      <w:r>
        <w:rPr>
          <w:rFonts w:ascii="Times New Roman" w:cs="Times New Roman" w:hint="eastAsia"/>
          <w:sz w:val="24"/>
          <w:szCs w:val="24"/>
        </w:rPr>
        <w:t>至次日清晨</w:t>
      </w:r>
      <w:r>
        <w:rPr>
          <w:rFonts w:ascii="Times New Roman" w:cs="Times New Roman" w:hint="eastAsia"/>
          <w:sz w:val="24"/>
          <w:szCs w:val="24"/>
        </w:rPr>
        <w:t>7:00</w:t>
      </w:r>
      <w:r>
        <w:rPr>
          <w:rFonts w:ascii="Times New Roman" w:cs="Times New Roman" w:hint="eastAsia"/>
          <w:sz w:val="24"/>
          <w:szCs w:val="24"/>
        </w:rPr>
        <w:t>，</w:t>
      </w:r>
      <w:r w:rsidR="00123429">
        <w:rPr>
          <w:rFonts w:ascii="Times New Roman" w:cs="Times New Roman" w:hint="eastAsia"/>
          <w:sz w:val="24"/>
          <w:szCs w:val="24"/>
        </w:rPr>
        <w:t>禁止任何人员进入</w:t>
      </w:r>
      <w:r w:rsidR="00123429">
        <w:rPr>
          <w:rFonts w:ascii="Times New Roman" w:cs="Times New Roman" w:hint="eastAsia"/>
          <w:sz w:val="24"/>
          <w:szCs w:val="24"/>
        </w:rPr>
        <w:t>SPF</w:t>
      </w:r>
      <w:r w:rsidR="00123429">
        <w:rPr>
          <w:rFonts w:ascii="Times New Roman" w:cs="Times New Roman" w:hint="eastAsia"/>
          <w:sz w:val="24"/>
          <w:szCs w:val="24"/>
        </w:rPr>
        <w:t>小鼠饲养室</w:t>
      </w:r>
      <w:r w:rsidR="000A6E33">
        <w:rPr>
          <w:rFonts w:ascii="Times New Roman" w:cs="Times New Roman" w:hint="eastAsia"/>
          <w:sz w:val="24"/>
          <w:szCs w:val="24"/>
        </w:rPr>
        <w:t>，确保每天光照周期为</w:t>
      </w:r>
      <w:r w:rsidR="000A6E33">
        <w:rPr>
          <w:rFonts w:ascii="Times New Roman" w:cs="Times New Roman" w:hint="eastAsia"/>
          <w:sz w:val="24"/>
          <w:szCs w:val="24"/>
        </w:rPr>
        <w:t>12</w:t>
      </w:r>
      <w:r w:rsidR="000A6E33">
        <w:rPr>
          <w:rFonts w:ascii="Times New Roman" w:cs="Times New Roman" w:hint="eastAsia"/>
          <w:sz w:val="24"/>
          <w:szCs w:val="24"/>
        </w:rPr>
        <w:t>小时，突发情况除外。</w:t>
      </w:r>
    </w:p>
    <w:p w:rsidR="003A638E" w:rsidRPr="009D6F9A" w:rsidRDefault="004649A1" w:rsidP="008F70CD">
      <w:pPr>
        <w:numPr>
          <w:ilvl w:val="0"/>
          <w:numId w:val="1"/>
        </w:numPr>
        <w:spacing w:line="400" w:lineRule="exact"/>
        <w:ind w:firstLineChars="200" w:firstLine="480"/>
        <w:rPr>
          <w:rFonts w:ascii="Times New Roman" w:hAnsi="Times New Roman" w:cs="Times New Roman"/>
          <w:sz w:val="24"/>
          <w:szCs w:val="24"/>
        </w:rPr>
      </w:pPr>
      <w:r w:rsidRPr="009D6F9A">
        <w:rPr>
          <w:rFonts w:ascii="Times New Roman" w:cs="Times New Roman"/>
          <w:sz w:val="24"/>
          <w:szCs w:val="24"/>
        </w:rPr>
        <w:t>进入前请确认</w:t>
      </w:r>
      <w:r w:rsidRPr="009D6F9A">
        <w:rPr>
          <w:rFonts w:ascii="Times New Roman" w:hAnsi="Times New Roman" w:cs="Times New Roman"/>
          <w:sz w:val="24"/>
          <w:szCs w:val="24"/>
        </w:rPr>
        <w:t>48</w:t>
      </w:r>
      <w:r w:rsidRPr="009D6F9A">
        <w:rPr>
          <w:rFonts w:ascii="Times New Roman" w:cs="Times New Roman"/>
          <w:sz w:val="24"/>
          <w:szCs w:val="24"/>
        </w:rPr>
        <w:t>小时内未进入其他非</w:t>
      </w:r>
      <w:r w:rsidRPr="009D6F9A">
        <w:rPr>
          <w:rFonts w:ascii="Times New Roman" w:hAnsi="Times New Roman" w:cs="Times New Roman"/>
          <w:sz w:val="24"/>
          <w:szCs w:val="24"/>
        </w:rPr>
        <w:t>SPF</w:t>
      </w:r>
      <w:r w:rsidRPr="009D6F9A">
        <w:rPr>
          <w:rFonts w:ascii="Times New Roman" w:cs="Times New Roman"/>
          <w:sz w:val="24"/>
          <w:szCs w:val="24"/>
        </w:rPr>
        <w:t>动物房，以免污染。</w:t>
      </w:r>
    </w:p>
    <w:p w:rsidR="003A638E" w:rsidRPr="009D6F9A" w:rsidRDefault="004649A1" w:rsidP="008F70CD">
      <w:pPr>
        <w:numPr>
          <w:ilvl w:val="0"/>
          <w:numId w:val="1"/>
        </w:numPr>
        <w:spacing w:line="400" w:lineRule="exact"/>
        <w:ind w:firstLineChars="200" w:firstLine="480"/>
        <w:rPr>
          <w:rFonts w:ascii="Times New Roman" w:hAnsi="Times New Roman" w:cs="Times New Roman"/>
          <w:sz w:val="24"/>
          <w:szCs w:val="24"/>
        </w:rPr>
      </w:pPr>
      <w:r w:rsidRPr="009D6F9A">
        <w:rPr>
          <w:rFonts w:ascii="Times New Roman" w:cs="Times New Roman"/>
          <w:sz w:val="24"/>
          <w:szCs w:val="24"/>
        </w:rPr>
        <w:t>屏障系统内不得随意脱下隔离防护用品，禁止大声喧哗和剧烈活动。</w:t>
      </w:r>
    </w:p>
    <w:p w:rsidR="003A638E" w:rsidRPr="009D6F9A" w:rsidRDefault="003A7731" w:rsidP="008F70CD">
      <w:pPr>
        <w:numPr>
          <w:ilvl w:val="0"/>
          <w:numId w:val="1"/>
        </w:numPr>
        <w:spacing w:line="400" w:lineRule="exact"/>
        <w:ind w:firstLineChars="200" w:firstLine="480"/>
        <w:rPr>
          <w:rFonts w:ascii="Times New Roman" w:hAnsi="Times New Roman" w:cs="Times New Roman"/>
          <w:sz w:val="24"/>
          <w:szCs w:val="24"/>
        </w:rPr>
      </w:pPr>
      <w:r w:rsidRPr="009D6F9A">
        <w:rPr>
          <w:rFonts w:ascii="Times New Roman" w:cs="Times New Roman"/>
          <w:sz w:val="24"/>
          <w:szCs w:val="24"/>
        </w:rPr>
        <w:t>实验人员进入屏障系统时</w:t>
      </w:r>
      <w:r w:rsidR="004649A1" w:rsidRPr="009D6F9A">
        <w:rPr>
          <w:rFonts w:ascii="Times New Roman" w:cs="Times New Roman"/>
          <w:sz w:val="24"/>
          <w:szCs w:val="24"/>
        </w:rPr>
        <w:t>不要带与实验无关的物品，物品需从传递窗进入屏障系统，开启紫外消毒</w:t>
      </w:r>
      <w:r w:rsidR="004649A1" w:rsidRPr="009D6F9A">
        <w:rPr>
          <w:rFonts w:ascii="Times New Roman" w:hAnsi="Times New Roman" w:cs="Times New Roman"/>
          <w:sz w:val="24"/>
          <w:szCs w:val="24"/>
        </w:rPr>
        <w:t>30</w:t>
      </w:r>
      <w:r w:rsidR="004649A1" w:rsidRPr="009D6F9A">
        <w:rPr>
          <w:rFonts w:ascii="Times New Roman" w:cs="Times New Roman"/>
          <w:sz w:val="24"/>
          <w:szCs w:val="24"/>
        </w:rPr>
        <w:t>分钟后方可拿入。</w:t>
      </w:r>
      <w:r w:rsidR="003E216C" w:rsidRPr="009D6F9A">
        <w:rPr>
          <w:rFonts w:ascii="Times New Roman" w:cs="Times New Roman"/>
          <w:sz w:val="24"/>
          <w:szCs w:val="24"/>
        </w:rPr>
        <w:t>无关人员未经许可，不得进入。</w:t>
      </w:r>
    </w:p>
    <w:p w:rsidR="00AC5677" w:rsidRPr="009D6F9A" w:rsidRDefault="00AC5677" w:rsidP="008F70CD">
      <w:pPr>
        <w:numPr>
          <w:ilvl w:val="0"/>
          <w:numId w:val="1"/>
        </w:numPr>
        <w:spacing w:line="400" w:lineRule="exact"/>
        <w:ind w:firstLineChars="200" w:firstLine="480"/>
        <w:rPr>
          <w:rFonts w:ascii="Times New Roman" w:hAnsi="Times New Roman" w:cs="Times New Roman"/>
          <w:sz w:val="24"/>
          <w:szCs w:val="24"/>
        </w:rPr>
      </w:pPr>
      <w:r w:rsidRPr="009D6F9A">
        <w:rPr>
          <w:rFonts w:ascii="Times New Roman" w:cs="Times New Roman"/>
          <w:sz w:val="24"/>
          <w:szCs w:val="24"/>
        </w:rPr>
        <w:t>超净工作台使用前</w:t>
      </w:r>
      <w:r w:rsidRPr="009D6F9A">
        <w:rPr>
          <w:rFonts w:ascii="Times New Roman" w:hAnsi="Times New Roman" w:cs="Times New Roman"/>
          <w:sz w:val="24"/>
          <w:szCs w:val="24"/>
        </w:rPr>
        <w:t>30</w:t>
      </w:r>
      <w:r w:rsidRPr="009D6F9A">
        <w:rPr>
          <w:rFonts w:ascii="Times New Roman" w:cs="Times New Roman"/>
          <w:sz w:val="24"/>
          <w:szCs w:val="24"/>
        </w:rPr>
        <w:t>分钟用消毒酒精擦拭</w:t>
      </w:r>
      <w:r w:rsidR="00C2050B">
        <w:rPr>
          <w:rFonts w:ascii="Times New Roman" w:cs="Times New Roman"/>
          <w:sz w:val="24"/>
          <w:szCs w:val="24"/>
        </w:rPr>
        <w:t>工作台</w:t>
      </w:r>
      <w:r w:rsidRPr="009D6F9A">
        <w:rPr>
          <w:rFonts w:ascii="Times New Roman" w:cs="Times New Roman"/>
          <w:sz w:val="24"/>
          <w:szCs w:val="24"/>
        </w:rPr>
        <w:t>表面，同时放入经表面消毒的使用物品，启动超净工作台，并打开紫外灯，</w:t>
      </w:r>
      <w:r w:rsidRPr="009D6F9A">
        <w:rPr>
          <w:rFonts w:ascii="Times New Roman" w:hAnsi="Times New Roman" w:cs="Times New Roman"/>
          <w:sz w:val="24"/>
          <w:szCs w:val="24"/>
        </w:rPr>
        <w:t>30</w:t>
      </w:r>
      <w:r w:rsidRPr="009D6F9A">
        <w:rPr>
          <w:rFonts w:ascii="Times New Roman" w:cs="Times New Roman"/>
          <w:sz w:val="24"/>
          <w:szCs w:val="24"/>
        </w:rPr>
        <w:t>分钟后关闭紫外灯，打开风机，开始使用超净工作台。</w:t>
      </w:r>
    </w:p>
    <w:p w:rsidR="00A63F6A" w:rsidRPr="009D6F9A" w:rsidRDefault="00A63F6A" w:rsidP="008F70CD">
      <w:pPr>
        <w:numPr>
          <w:ilvl w:val="0"/>
          <w:numId w:val="1"/>
        </w:numPr>
        <w:spacing w:line="400" w:lineRule="exact"/>
        <w:ind w:firstLineChars="200" w:firstLine="480"/>
        <w:rPr>
          <w:rFonts w:ascii="Times New Roman" w:hAnsi="Times New Roman" w:cs="Times New Roman"/>
          <w:sz w:val="24"/>
          <w:szCs w:val="24"/>
        </w:rPr>
      </w:pPr>
      <w:r w:rsidRPr="009D6F9A">
        <w:rPr>
          <w:rFonts w:ascii="Times New Roman" w:hAnsi="Times New Roman" w:cs="Times New Roman"/>
          <w:sz w:val="24"/>
          <w:szCs w:val="24"/>
        </w:rPr>
        <w:t>IVC</w:t>
      </w:r>
      <w:r w:rsidRPr="009D6F9A">
        <w:rPr>
          <w:rFonts w:ascii="Times New Roman" w:cs="Times New Roman"/>
          <w:sz w:val="24"/>
          <w:szCs w:val="24"/>
        </w:rPr>
        <w:t>动物笼具必须在超净工作台内打开，并进行相应的无菌操作</w:t>
      </w:r>
      <w:r w:rsidR="000A6E33">
        <w:rPr>
          <w:rFonts w:ascii="Times New Roman" w:cs="Times New Roman" w:hint="eastAsia"/>
          <w:sz w:val="24"/>
          <w:szCs w:val="24"/>
        </w:rPr>
        <w:t>，自己要检查水瓶，挂牌，通气孔等</w:t>
      </w:r>
      <w:r w:rsidR="00CF5B73">
        <w:rPr>
          <w:rFonts w:ascii="Times New Roman" w:cs="Times New Roman" w:hint="eastAsia"/>
          <w:sz w:val="24"/>
          <w:szCs w:val="24"/>
        </w:rPr>
        <w:t>有无问题。</w:t>
      </w:r>
    </w:p>
    <w:p w:rsidR="00A63F6A" w:rsidRPr="009D6F9A" w:rsidRDefault="00A63F6A" w:rsidP="008F70CD">
      <w:pPr>
        <w:numPr>
          <w:ilvl w:val="0"/>
          <w:numId w:val="1"/>
        </w:numPr>
        <w:spacing w:line="400" w:lineRule="exact"/>
        <w:ind w:firstLineChars="200" w:firstLine="480"/>
        <w:rPr>
          <w:rFonts w:ascii="Times New Roman" w:hAnsi="Times New Roman" w:cs="Times New Roman"/>
          <w:sz w:val="24"/>
          <w:szCs w:val="24"/>
        </w:rPr>
      </w:pPr>
      <w:r w:rsidRPr="009D6F9A">
        <w:rPr>
          <w:rFonts w:ascii="Times New Roman" w:cs="Times New Roman"/>
          <w:sz w:val="24"/>
          <w:szCs w:val="24"/>
        </w:rPr>
        <w:t>动物笼具</w:t>
      </w:r>
      <w:r w:rsidR="005E710A">
        <w:rPr>
          <w:rFonts w:ascii="Times New Roman" w:cs="Times New Roman"/>
          <w:sz w:val="24"/>
          <w:szCs w:val="24"/>
        </w:rPr>
        <w:t>必须在超净工作台内盖好</w:t>
      </w:r>
      <w:r w:rsidRPr="009D6F9A">
        <w:rPr>
          <w:rFonts w:ascii="Times New Roman" w:cs="Times New Roman"/>
          <w:sz w:val="24"/>
          <w:szCs w:val="24"/>
        </w:rPr>
        <w:t>盖</w:t>
      </w:r>
      <w:r w:rsidR="005E710A">
        <w:rPr>
          <w:rFonts w:ascii="Times New Roman" w:cs="Times New Roman" w:hint="eastAsia"/>
          <w:sz w:val="24"/>
          <w:szCs w:val="24"/>
        </w:rPr>
        <w:t>子</w:t>
      </w:r>
      <w:r w:rsidRPr="009D6F9A">
        <w:rPr>
          <w:rFonts w:ascii="Times New Roman" w:cs="Times New Roman"/>
          <w:sz w:val="24"/>
          <w:szCs w:val="24"/>
        </w:rPr>
        <w:t>后，方能离开超净工作台，按要求将笼具放入</w:t>
      </w:r>
      <w:r w:rsidRPr="009D6F9A">
        <w:rPr>
          <w:rFonts w:ascii="Times New Roman" w:hAnsi="Times New Roman" w:cs="Times New Roman"/>
          <w:sz w:val="24"/>
          <w:szCs w:val="24"/>
        </w:rPr>
        <w:t>IVC</w:t>
      </w:r>
      <w:r w:rsidRPr="009D6F9A">
        <w:rPr>
          <w:rFonts w:ascii="Times New Roman" w:cs="Times New Roman"/>
          <w:sz w:val="24"/>
          <w:szCs w:val="24"/>
        </w:rPr>
        <w:t>笼架上</w:t>
      </w:r>
      <w:r w:rsidR="00BA246F">
        <w:rPr>
          <w:rFonts w:ascii="Times New Roman" w:cs="Times New Roman" w:hint="eastAsia"/>
          <w:sz w:val="24"/>
          <w:szCs w:val="24"/>
        </w:rPr>
        <w:t>，检查笼具有没有放反了。</w:t>
      </w:r>
    </w:p>
    <w:p w:rsidR="00A63F6A" w:rsidRPr="009D6F9A" w:rsidRDefault="00A63F6A" w:rsidP="008F70CD">
      <w:pPr>
        <w:numPr>
          <w:ilvl w:val="0"/>
          <w:numId w:val="1"/>
        </w:numPr>
        <w:spacing w:line="400" w:lineRule="exact"/>
        <w:ind w:firstLineChars="200" w:firstLine="480"/>
        <w:rPr>
          <w:rFonts w:ascii="Times New Roman" w:hAnsi="Times New Roman" w:cs="Times New Roman"/>
          <w:sz w:val="24"/>
          <w:szCs w:val="24"/>
        </w:rPr>
      </w:pPr>
      <w:r w:rsidRPr="009D6F9A">
        <w:rPr>
          <w:rFonts w:ascii="Times New Roman" w:cs="Times New Roman"/>
          <w:sz w:val="24"/>
          <w:szCs w:val="24"/>
        </w:rPr>
        <w:t>工作完毕后整理超净工作台，使用消毒酒精</w:t>
      </w:r>
      <w:r w:rsidR="005A391C">
        <w:rPr>
          <w:rFonts w:ascii="Times New Roman" w:cs="Times New Roman"/>
          <w:sz w:val="24"/>
          <w:szCs w:val="24"/>
        </w:rPr>
        <w:t>进</w:t>
      </w:r>
      <w:r w:rsidR="005A391C">
        <w:rPr>
          <w:rFonts w:ascii="Times New Roman" w:cs="Times New Roman" w:hint="eastAsia"/>
          <w:sz w:val="24"/>
          <w:szCs w:val="24"/>
        </w:rPr>
        <w:t>行</w:t>
      </w:r>
      <w:r w:rsidRPr="009D6F9A">
        <w:rPr>
          <w:rFonts w:ascii="Times New Roman" w:cs="Times New Roman"/>
          <w:sz w:val="24"/>
          <w:szCs w:val="24"/>
        </w:rPr>
        <w:t>消毒，并关闭电源</w:t>
      </w:r>
      <w:r w:rsidR="005A391C">
        <w:rPr>
          <w:rFonts w:ascii="Times New Roman" w:cs="Times New Roman" w:hint="eastAsia"/>
          <w:sz w:val="24"/>
          <w:szCs w:val="24"/>
        </w:rPr>
        <w:t>。</w:t>
      </w:r>
      <w:r w:rsidRPr="009D6F9A">
        <w:rPr>
          <w:rFonts w:ascii="Times New Roman" w:hAnsi="Times New Roman" w:cs="Times New Roman"/>
          <w:sz w:val="24"/>
          <w:szCs w:val="24"/>
        </w:rPr>
        <w:t xml:space="preserve"> </w:t>
      </w:r>
    </w:p>
    <w:p w:rsidR="00A63F6A" w:rsidRPr="009D6F9A" w:rsidRDefault="00A63F6A" w:rsidP="008F70CD">
      <w:pPr>
        <w:numPr>
          <w:ilvl w:val="0"/>
          <w:numId w:val="1"/>
        </w:numPr>
        <w:spacing w:line="400" w:lineRule="exact"/>
        <w:ind w:firstLineChars="200" w:firstLine="480"/>
        <w:rPr>
          <w:rFonts w:ascii="Times New Roman" w:hAnsi="Times New Roman" w:cs="Times New Roman"/>
          <w:sz w:val="24"/>
          <w:szCs w:val="24"/>
        </w:rPr>
      </w:pPr>
      <w:r w:rsidRPr="009D6F9A">
        <w:rPr>
          <w:rFonts w:ascii="Times New Roman" w:cs="Times New Roman"/>
          <w:sz w:val="24"/>
          <w:szCs w:val="24"/>
        </w:rPr>
        <w:t>饲养动物用的鼠粮和垫料都必须经过无菌处理，饮水使用高压灭菌水或过滤的无菌水；</w:t>
      </w:r>
    </w:p>
    <w:p w:rsidR="00BE4932" w:rsidRPr="009D6F9A" w:rsidRDefault="008F02AA" w:rsidP="008F70CD">
      <w:pPr>
        <w:numPr>
          <w:ilvl w:val="0"/>
          <w:numId w:val="1"/>
        </w:numPr>
        <w:spacing w:line="400" w:lineRule="exact"/>
        <w:ind w:firstLineChars="200" w:firstLine="480"/>
        <w:rPr>
          <w:rFonts w:ascii="Times New Roman" w:hAnsi="Times New Roman" w:cs="Times New Roman"/>
          <w:sz w:val="24"/>
          <w:szCs w:val="24"/>
        </w:rPr>
      </w:pPr>
      <w:r w:rsidRPr="009D6F9A">
        <w:rPr>
          <w:rFonts w:ascii="Times New Roman" w:cs="Times New Roman"/>
          <w:sz w:val="24"/>
          <w:szCs w:val="24"/>
        </w:rPr>
        <w:t>更换动物垫料、添加粮食和水等操作时，要爱护动物，动作要轻盈，</w:t>
      </w:r>
      <w:r w:rsidR="00C42ECA" w:rsidRPr="009D6F9A">
        <w:rPr>
          <w:rFonts w:ascii="Times New Roman" w:cs="Times New Roman"/>
          <w:sz w:val="24"/>
          <w:szCs w:val="24"/>
        </w:rPr>
        <w:t>每周由转基因动物中心</w:t>
      </w:r>
      <w:r w:rsidR="00BE4932" w:rsidRPr="009D6F9A">
        <w:rPr>
          <w:rFonts w:ascii="Times New Roman" w:cs="Times New Roman"/>
          <w:sz w:val="24"/>
          <w:szCs w:val="24"/>
        </w:rPr>
        <w:t>统一彻底更换</w:t>
      </w:r>
      <w:r w:rsidR="00020E52" w:rsidRPr="009D6F9A">
        <w:rPr>
          <w:rFonts w:ascii="Times New Roman" w:cs="Times New Roman"/>
          <w:sz w:val="24"/>
          <w:szCs w:val="24"/>
        </w:rPr>
        <w:t>每套笼具一次</w:t>
      </w:r>
      <w:r w:rsidR="00BE4932" w:rsidRPr="009D6F9A">
        <w:rPr>
          <w:rFonts w:ascii="Times New Roman" w:cs="Times New Roman"/>
          <w:sz w:val="24"/>
          <w:szCs w:val="24"/>
        </w:rPr>
        <w:t>。</w:t>
      </w:r>
    </w:p>
    <w:p w:rsidR="00CF63CC" w:rsidRPr="007D65C0" w:rsidRDefault="00CF63CC" w:rsidP="008F70CD">
      <w:pPr>
        <w:numPr>
          <w:ilvl w:val="0"/>
          <w:numId w:val="1"/>
        </w:numPr>
        <w:spacing w:line="400" w:lineRule="exact"/>
        <w:ind w:firstLineChars="200" w:firstLine="480"/>
        <w:rPr>
          <w:rFonts w:ascii="Times New Roman" w:hAnsi="Times New Roman" w:cs="Times New Roman"/>
          <w:sz w:val="24"/>
          <w:szCs w:val="24"/>
        </w:rPr>
      </w:pPr>
      <w:r w:rsidRPr="009D6F9A">
        <w:rPr>
          <w:rFonts w:ascii="Times New Roman" w:cs="Times New Roman"/>
          <w:sz w:val="24"/>
          <w:szCs w:val="24"/>
        </w:rPr>
        <w:t>废弃的垫料垃圾等</w:t>
      </w:r>
      <w:r w:rsidR="006F3368" w:rsidRPr="009D6F9A">
        <w:rPr>
          <w:rFonts w:ascii="Times New Roman" w:cs="Times New Roman"/>
          <w:sz w:val="24"/>
          <w:szCs w:val="24"/>
        </w:rPr>
        <w:t>及时带出屏障系统</w:t>
      </w:r>
      <w:r w:rsidRPr="009D6F9A">
        <w:rPr>
          <w:rFonts w:ascii="Times New Roman" w:cs="Times New Roman"/>
          <w:sz w:val="24"/>
          <w:szCs w:val="24"/>
        </w:rPr>
        <w:t>，动物尸体放入指定的冰柜集中保存</w:t>
      </w:r>
      <w:r w:rsidR="007D65C0">
        <w:rPr>
          <w:rFonts w:ascii="Times New Roman" w:cs="Times New Roman" w:hint="eastAsia"/>
          <w:sz w:val="24"/>
          <w:szCs w:val="24"/>
        </w:rPr>
        <w:t>。</w:t>
      </w:r>
    </w:p>
    <w:p w:rsidR="007D65C0" w:rsidRPr="009D6F9A" w:rsidRDefault="007D65C0" w:rsidP="008F70CD">
      <w:pPr>
        <w:numPr>
          <w:ilvl w:val="0"/>
          <w:numId w:val="1"/>
        </w:numPr>
        <w:spacing w:line="400" w:lineRule="exact"/>
        <w:ind w:firstLineChars="200" w:firstLine="480"/>
        <w:rPr>
          <w:rFonts w:ascii="Times New Roman" w:hAnsi="Times New Roman" w:cs="Times New Roman"/>
          <w:sz w:val="24"/>
          <w:szCs w:val="24"/>
        </w:rPr>
      </w:pPr>
      <w:r>
        <w:rPr>
          <w:rFonts w:ascii="Times New Roman" w:cs="Times New Roman" w:hint="eastAsia"/>
          <w:sz w:val="24"/>
          <w:szCs w:val="24"/>
        </w:rPr>
        <w:t>离开动物饲养间时，请反锁门，并关闭白光灯，日光灯不用关（</w:t>
      </w:r>
      <w:r w:rsidR="00C51927">
        <w:rPr>
          <w:rFonts w:ascii="Times New Roman" w:cs="Times New Roman" w:hint="eastAsia"/>
          <w:sz w:val="24"/>
          <w:szCs w:val="24"/>
        </w:rPr>
        <w:t>日关灯</w:t>
      </w:r>
      <w:r>
        <w:rPr>
          <w:rFonts w:ascii="Times New Roman" w:cs="Times New Roman" w:hint="eastAsia"/>
          <w:sz w:val="24"/>
          <w:szCs w:val="24"/>
        </w:rPr>
        <w:t>自动关灯时间</w:t>
      </w:r>
      <w:r w:rsidR="00C51927">
        <w:rPr>
          <w:rFonts w:ascii="Times New Roman" w:cs="Times New Roman" w:hint="eastAsia"/>
          <w:sz w:val="24"/>
          <w:szCs w:val="24"/>
        </w:rPr>
        <w:t>为晚上</w:t>
      </w:r>
      <w:r w:rsidR="00C51927">
        <w:rPr>
          <w:rFonts w:ascii="Times New Roman" w:cs="Times New Roman" w:hint="eastAsia"/>
          <w:sz w:val="24"/>
          <w:szCs w:val="24"/>
        </w:rPr>
        <w:t>7</w:t>
      </w:r>
      <w:r w:rsidR="00C51927">
        <w:rPr>
          <w:rFonts w:ascii="Times New Roman" w:cs="Times New Roman" w:hint="eastAsia"/>
          <w:sz w:val="24"/>
          <w:szCs w:val="24"/>
        </w:rPr>
        <w:t>：</w:t>
      </w:r>
      <w:r w:rsidR="00C51927">
        <w:rPr>
          <w:rFonts w:ascii="Times New Roman" w:cs="Times New Roman" w:hint="eastAsia"/>
          <w:sz w:val="24"/>
          <w:szCs w:val="24"/>
        </w:rPr>
        <w:t>00</w:t>
      </w:r>
      <w:r w:rsidR="00C51927">
        <w:rPr>
          <w:rFonts w:ascii="Times New Roman" w:cs="Times New Roman" w:hint="eastAsia"/>
          <w:sz w:val="24"/>
          <w:szCs w:val="24"/>
        </w:rPr>
        <w:t>至次日清晨</w:t>
      </w:r>
      <w:r w:rsidR="00C51927">
        <w:rPr>
          <w:rFonts w:ascii="Times New Roman" w:cs="Times New Roman" w:hint="eastAsia"/>
          <w:sz w:val="24"/>
          <w:szCs w:val="24"/>
        </w:rPr>
        <w:t>7:00</w:t>
      </w:r>
      <w:r>
        <w:rPr>
          <w:rFonts w:ascii="Times New Roman" w:cs="Times New Roman" w:hint="eastAsia"/>
          <w:sz w:val="24"/>
          <w:szCs w:val="24"/>
        </w:rPr>
        <w:t>）</w:t>
      </w:r>
      <w:r w:rsidR="00C51927">
        <w:rPr>
          <w:rFonts w:ascii="Times New Roman" w:cs="Times New Roman" w:hint="eastAsia"/>
          <w:sz w:val="24"/>
          <w:szCs w:val="24"/>
        </w:rPr>
        <w:t>。</w:t>
      </w:r>
    </w:p>
    <w:p w:rsidR="003A638E" w:rsidRPr="009D6F9A" w:rsidRDefault="004649A1" w:rsidP="008F70CD">
      <w:pPr>
        <w:numPr>
          <w:ilvl w:val="0"/>
          <w:numId w:val="1"/>
        </w:numPr>
        <w:spacing w:line="400" w:lineRule="exact"/>
        <w:ind w:firstLineChars="200" w:firstLine="480"/>
        <w:rPr>
          <w:rFonts w:ascii="Times New Roman" w:hAnsi="Times New Roman" w:cs="Times New Roman"/>
          <w:sz w:val="24"/>
          <w:szCs w:val="24"/>
        </w:rPr>
      </w:pPr>
      <w:r w:rsidRPr="009D6F9A">
        <w:rPr>
          <w:rFonts w:ascii="Times New Roman" w:cs="Times New Roman"/>
          <w:sz w:val="24"/>
          <w:szCs w:val="24"/>
        </w:rPr>
        <w:t>实验人员应每周至少需要观察</w:t>
      </w:r>
      <w:r w:rsidR="00B62829" w:rsidRPr="009D6F9A">
        <w:rPr>
          <w:rFonts w:ascii="Times New Roman" w:cs="Times New Roman"/>
          <w:sz w:val="24"/>
          <w:szCs w:val="24"/>
        </w:rPr>
        <w:t>两次</w:t>
      </w:r>
      <w:r w:rsidRPr="009D6F9A">
        <w:rPr>
          <w:rFonts w:ascii="Times New Roman" w:cs="Times New Roman"/>
          <w:sz w:val="24"/>
          <w:szCs w:val="24"/>
        </w:rPr>
        <w:t>，对自己的动物进行取食，健康状况，繁殖情况等进行及时的处理和标记，做好数据采集。明确自己对动物的责任和义务。</w:t>
      </w:r>
    </w:p>
    <w:p w:rsidR="003A638E" w:rsidRPr="009D6F9A" w:rsidRDefault="003A638E" w:rsidP="008F70CD">
      <w:pPr>
        <w:spacing w:line="400" w:lineRule="exact"/>
        <w:rPr>
          <w:rFonts w:ascii="Times New Roman" w:hAnsi="Times New Roman" w:cs="Times New Roman"/>
          <w:sz w:val="24"/>
          <w:szCs w:val="24"/>
        </w:rPr>
      </w:pPr>
    </w:p>
    <w:p w:rsidR="003A638E" w:rsidRPr="009D6F9A" w:rsidRDefault="003A638E" w:rsidP="008F70CD">
      <w:pPr>
        <w:spacing w:line="400" w:lineRule="exact"/>
        <w:rPr>
          <w:rFonts w:ascii="Times New Roman" w:hAnsi="Times New Roman" w:cs="Times New Roman"/>
          <w:sz w:val="24"/>
          <w:szCs w:val="24"/>
        </w:rPr>
      </w:pPr>
    </w:p>
    <w:sectPr w:rsidR="003A638E" w:rsidRPr="009D6F9A" w:rsidSect="003A63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416" w:rsidRDefault="000E4416" w:rsidP="003A638E">
      <w:r>
        <w:separator/>
      </w:r>
    </w:p>
  </w:endnote>
  <w:endnote w:type="continuationSeparator" w:id="0">
    <w:p w:rsidR="000E4416" w:rsidRDefault="000E4416" w:rsidP="003A63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416" w:rsidRDefault="000E4416" w:rsidP="003A638E">
      <w:r>
        <w:separator/>
      </w:r>
    </w:p>
  </w:footnote>
  <w:footnote w:type="continuationSeparator" w:id="0">
    <w:p w:rsidR="000E4416" w:rsidRDefault="000E4416" w:rsidP="003A63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3795D"/>
    <w:multiLevelType w:val="hybridMultilevel"/>
    <w:tmpl w:val="9782E6A8"/>
    <w:lvl w:ilvl="0" w:tplc="9A32D860">
      <w:start w:val="1"/>
      <w:numFmt w:val="decimal"/>
      <w:lvlText w:val="%1．"/>
      <w:lvlJc w:val="left"/>
      <w:pPr>
        <w:ind w:left="360" w:hanging="360"/>
      </w:pPr>
      <w:rPr>
        <w:rFonts w:hint="eastAsia"/>
        <w:spacing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A3BC01"/>
    <w:multiLevelType w:val="singleLevel"/>
    <w:tmpl w:val="58A3BC01"/>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251D"/>
    <w:rsid w:val="00020E52"/>
    <w:rsid w:val="00070AFB"/>
    <w:rsid w:val="000A6E33"/>
    <w:rsid w:val="000E4416"/>
    <w:rsid w:val="00123429"/>
    <w:rsid w:val="0015727D"/>
    <w:rsid w:val="001F2F5C"/>
    <w:rsid w:val="00250C9A"/>
    <w:rsid w:val="00283C2D"/>
    <w:rsid w:val="00292BFD"/>
    <w:rsid w:val="002B4472"/>
    <w:rsid w:val="002F5F30"/>
    <w:rsid w:val="003A638E"/>
    <w:rsid w:val="003A7731"/>
    <w:rsid w:val="003D5648"/>
    <w:rsid w:val="003E216C"/>
    <w:rsid w:val="003E3999"/>
    <w:rsid w:val="003F4618"/>
    <w:rsid w:val="00433628"/>
    <w:rsid w:val="004649A1"/>
    <w:rsid w:val="004D37A0"/>
    <w:rsid w:val="00500630"/>
    <w:rsid w:val="005337F2"/>
    <w:rsid w:val="005556EF"/>
    <w:rsid w:val="005A391C"/>
    <w:rsid w:val="005B4764"/>
    <w:rsid w:val="005E710A"/>
    <w:rsid w:val="005F0086"/>
    <w:rsid w:val="006241DA"/>
    <w:rsid w:val="00637B40"/>
    <w:rsid w:val="00641584"/>
    <w:rsid w:val="00697035"/>
    <w:rsid w:val="006F3368"/>
    <w:rsid w:val="006F478D"/>
    <w:rsid w:val="007418DF"/>
    <w:rsid w:val="007456E9"/>
    <w:rsid w:val="00791AD9"/>
    <w:rsid w:val="007A4E16"/>
    <w:rsid w:val="007D3D7A"/>
    <w:rsid w:val="007D65C0"/>
    <w:rsid w:val="008234F6"/>
    <w:rsid w:val="00864AEA"/>
    <w:rsid w:val="008A751E"/>
    <w:rsid w:val="008B3565"/>
    <w:rsid w:val="008F02AA"/>
    <w:rsid w:val="008F70CD"/>
    <w:rsid w:val="00917F77"/>
    <w:rsid w:val="009D3955"/>
    <w:rsid w:val="009D6F9A"/>
    <w:rsid w:val="009E6814"/>
    <w:rsid w:val="00A57340"/>
    <w:rsid w:val="00A6251D"/>
    <w:rsid w:val="00A63F6A"/>
    <w:rsid w:val="00AA061E"/>
    <w:rsid w:val="00AC5677"/>
    <w:rsid w:val="00B0101B"/>
    <w:rsid w:val="00B361BB"/>
    <w:rsid w:val="00B62829"/>
    <w:rsid w:val="00B93657"/>
    <w:rsid w:val="00BA246F"/>
    <w:rsid w:val="00BD2AEE"/>
    <w:rsid w:val="00BE4932"/>
    <w:rsid w:val="00C2050B"/>
    <w:rsid w:val="00C42ECA"/>
    <w:rsid w:val="00C51927"/>
    <w:rsid w:val="00CB46A0"/>
    <w:rsid w:val="00CC2268"/>
    <w:rsid w:val="00CF5B73"/>
    <w:rsid w:val="00CF63CC"/>
    <w:rsid w:val="00D01AE6"/>
    <w:rsid w:val="00D36827"/>
    <w:rsid w:val="00DE4B15"/>
    <w:rsid w:val="00DF2FE4"/>
    <w:rsid w:val="00E032E4"/>
    <w:rsid w:val="00E16565"/>
    <w:rsid w:val="00F94C6A"/>
    <w:rsid w:val="00FB5124"/>
    <w:rsid w:val="00FE0E6E"/>
    <w:rsid w:val="340F6CF8"/>
    <w:rsid w:val="40275C3D"/>
    <w:rsid w:val="4761182A"/>
    <w:rsid w:val="480455F7"/>
    <w:rsid w:val="519716DE"/>
    <w:rsid w:val="5B227687"/>
    <w:rsid w:val="7E4F1E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8E"/>
    <w:pPr>
      <w:widowControl w:val="0"/>
      <w:jc w:val="both"/>
    </w:pPr>
    <w:rPr>
      <w:kern w:val="2"/>
      <w:sz w:val="21"/>
      <w:szCs w:val="22"/>
    </w:rPr>
  </w:style>
  <w:style w:type="paragraph" w:styleId="1">
    <w:name w:val="heading 1"/>
    <w:basedOn w:val="a"/>
    <w:next w:val="a"/>
    <w:link w:val="1Char"/>
    <w:uiPriority w:val="9"/>
    <w:qFormat/>
    <w:rsid w:val="003A638E"/>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A638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A63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3A638E"/>
    <w:rPr>
      <w:sz w:val="18"/>
      <w:szCs w:val="18"/>
    </w:rPr>
  </w:style>
  <w:style w:type="character" w:customStyle="1" w:styleId="Char">
    <w:name w:val="页脚 Char"/>
    <w:basedOn w:val="a0"/>
    <w:link w:val="a3"/>
    <w:uiPriority w:val="99"/>
    <w:semiHidden/>
    <w:qFormat/>
    <w:rsid w:val="003A638E"/>
    <w:rPr>
      <w:sz w:val="18"/>
      <w:szCs w:val="18"/>
    </w:rPr>
  </w:style>
  <w:style w:type="character" w:customStyle="1" w:styleId="1Char">
    <w:name w:val="标题 1 Char"/>
    <w:link w:val="1"/>
    <w:rsid w:val="003A638E"/>
    <w:rPr>
      <w:b/>
      <w:kern w:val="44"/>
      <w:sz w:val="44"/>
    </w:rPr>
  </w:style>
  <w:style w:type="paragraph" w:styleId="a5">
    <w:name w:val="List Paragraph"/>
    <w:basedOn w:val="a"/>
    <w:uiPriority w:val="34"/>
    <w:qFormat/>
    <w:rsid w:val="00CB46A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257</Words>
  <Characters>1470</Characters>
  <Application>Microsoft Office Word</Application>
  <DocSecurity>0</DocSecurity>
  <Lines>12</Lines>
  <Paragraphs>3</Paragraphs>
  <ScaleCrop>false</ScaleCrop>
  <Company>china</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59</cp:revision>
  <dcterms:created xsi:type="dcterms:W3CDTF">2016-10-31T02:21:00Z</dcterms:created>
  <dcterms:modified xsi:type="dcterms:W3CDTF">2018-06-13T08:55:00Z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